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5041" w14:textId="77777777" w:rsidR="00EB3F34" w:rsidRPr="00EB3F34" w:rsidRDefault="00EB3F34" w:rsidP="00EB3F34">
      <w:pPr>
        <w:spacing w:line="720" w:lineRule="exact"/>
        <w:jc w:val="center"/>
        <w:rPr>
          <w:rFonts w:ascii="方正小标宋简体" w:eastAsia="方正小标宋简体" w:hAnsi="方正小标宋简体" w:cs="方正小标宋简体" w:hint="eastAsia"/>
          <w:sz w:val="44"/>
          <w:szCs w:val="44"/>
        </w:rPr>
      </w:pPr>
      <w:r w:rsidRPr="00EB3F34">
        <w:rPr>
          <w:rFonts w:ascii="方正小标宋简体" w:eastAsia="方正小标宋简体" w:hAnsi="方正小标宋简体" w:cs="方正小标宋简体" w:hint="eastAsia"/>
          <w:sz w:val="44"/>
          <w:szCs w:val="44"/>
        </w:rPr>
        <w:t>关于公开征求《关于调整住房公积金</w:t>
      </w:r>
    </w:p>
    <w:p w14:paraId="384F6D76" w14:textId="1D2498B2" w:rsidR="00EB3F34" w:rsidRPr="00EB3F34" w:rsidRDefault="00EB3F34" w:rsidP="00EB3F34">
      <w:pPr>
        <w:spacing w:line="720" w:lineRule="exact"/>
        <w:jc w:val="center"/>
        <w:rPr>
          <w:rFonts w:ascii="方正小标宋简体" w:eastAsia="方正小标宋简体" w:hAnsi="方正小标宋简体" w:cs="方正小标宋简体" w:hint="eastAsia"/>
          <w:sz w:val="44"/>
          <w:szCs w:val="44"/>
        </w:rPr>
      </w:pPr>
      <w:r w:rsidRPr="00EB3F34">
        <w:rPr>
          <w:rFonts w:ascii="方正小标宋简体" w:eastAsia="方正小标宋简体" w:hAnsi="方正小标宋简体" w:cs="方正小标宋简体" w:hint="eastAsia"/>
          <w:sz w:val="44"/>
          <w:szCs w:val="44"/>
        </w:rPr>
        <w:t>使用政策的通知》意见的公告</w:t>
      </w:r>
    </w:p>
    <w:p w14:paraId="0E9FCCE2" w14:textId="77777777" w:rsidR="008E2EBA" w:rsidRDefault="008E2EBA" w:rsidP="008E2EBA">
      <w:pPr>
        <w:spacing w:line="720" w:lineRule="exact"/>
        <w:jc w:val="center"/>
        <w:rPr>
          <w:rFonts w:ascii="方正小标宋简体" w:eastAsia="方正小标宋简体" w:hAnsi="方正小标宋简体" w:cs="方正小标宋简体" w:hint="eastAsia"/>
          <w:sz w:val="44"/>
          <w:szCs w:val="44"/>
        </w:rPr>
      </w:pPr>
    </w:p>
    <w:p w14:paraId="4374CA04"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为贯彻落实国家、省、市关于住房公积金制度改革的决策部署，持续拓展住房公积金使用边界，更好发挥其民生保障与经济支持助力作用。现向社会公开征求《关于调整住房公积金使用政策的通知（征求意见稿）》意见。公众可通过电子邮件或书面信函方式提出意见，意见反馈截止时间为2026年5月14日。</w:t>
      </w:r>
    </w:p>
    <w:p w14:paraId="7276D9C9"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sz w:val="32"/>
          <w:szCs w:val="32"/>
        </w:rPr>
      </w:pPr>
    </w:p>
    <w:p w14:paraId="548DE828"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电子邮箱：jlszfgjjywc@163.com</w:t>
      </w:r>
    </w:p>
    <w:p w14:paraId="04C783E4" w14:textId="63103559" w:rsid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邮寄地址：吉林市丰满区南山街225号吉林市住房公积金管理中心（邮编：132013）</w:t>
      </w:r>
    </w:p>
    <w:p w14:paraId="4F3015D0" w14:textId="77777777" w:rsidR="008E2EBA" w:rsidRDefault="008E2EBA" w:rsidP="00697935">
      <w:pPr>
        <w:adjustRightInd w:val="0"/>
        <w:snapToGrid w:val="0"/>
        <w:spacing w:line="576" w:lineRule="exact"/>
        <w:ind w:firstLineChars="200" w:firstLine="640"/>
        <w:rPr>
          <w:rFonts w:ascii="仿宋_GB2312" w:eastAsia="仿宋_GB2312" w:hAnsi="仿宋" w:cs="方正小标宋简体"/>
          <w:sz w:val="32"/>
          <w:szCs w:val="32"/>
        </w:rPr>
      </w:pPr>
    </w:p>
    <w:p w14:paraId="2448EBDA" w14:textId="77777777" w:rsidR="00EB3F34" w:rsidRDefault="00EB3F34" w:rsidP="00697935">
      <w:pPr>
        <w:adjustRightInd w:val="0"/>
        <w:snapToGrid w:val="0"/>
        <w:spacing w:line="576" w:lineRule="exact"/>
        <w:ind w:firstLineChars="200" w:firstLine="640"/>
        <w:rPr>
          <w:rFonts w:ascii="仿宋_GB2312" w:eastAsia="仿宋_GB2312" w:hAnsi="仿宋" w:cs="方正小标宋简体" w:hint="eastAsia"/>
          <w:sz w:val="32"/>
          <w:szCs w:val="32"/>
        </w:rPr>
      </w:pPr>
    </w:p>
    <w:p w14:paraId="5029BC09" w14:textId="77777777" w:rsidR="008E2EBA" w:rsidRDefault="008E2EBA" w:rsidP="00697935">
      <w:pPr>
        <w:adjustRightInd w:val="0"/>
        <w:snapToGrid w:val="0"/>
        <w:spacing w:line="576" w:lineRule="exact"/>
        <w:ind w:firstLineChars="200" w:firstLine="640"/>
        <w:rPr>
          <w:rFonts w:ascii="仿宋_GB2312" w:eastAsia="仿宋_GB2312" w:hAnsi="仿宋" w:cs="方正小标宋简体" w:hint="eastAsia"/>
          <w:sz w:val="32"/>
          <w:szCs w:val="32"/>
        </w:rPr>
      </w:pPr>
    </w:p>
    <w:p w14:paraId="266A1ABC" w14:textId="349294F2" w:rsidR="008E2EBA" w:rsidRDefault="008E2EBA" w:rsidP="008E2EBA">
      <w:pPr>
        <w:adjustRightInd w:val="0"/>
        <w:snapToGrid w:val="0"/>
        <w:spacing w:line="576" w:lineRule="exact"/>
        <w:ind w:rightChars="300" w:right="630"/>
        <w:jc w:val="right"/>
        <w:rPr>
          <w:rFonts w:ascii="仿宋_GB2312" w:eastAsia="仿宋_GB2312" w:hAnsi="仿宋" w:cs="仿宋" w:hint="eastAsia"/>
          <w:sz w:val="32"/>
          <w:szCs w:val="32"/>
        </w:rPr>
      </w:pPr>
      <w:r w:rsidRPr="008E2EBA">
        <w:rPr>
          <w:rFonts w:ascii="仿宋_GB2312" w:eastAsia="仿宋_GB2312" w:hAnsi="仿宋" w:cs="仿宋" w:hint="eastAsia"/>
          <w:sz w:val="32"/>
          <w:szCs w:val="32"/>
        </w:rPr>
        <w:t>吉林市住房公积金管理中心</w:t>
      </w:r>
    </w:p>
    <w:p w14:paraId="4F906F72" w14:textId="7B361FC0" w:rsidR="008E2EBA" w:rsidRDefault="008E2EBA" w:rsidP="008E2EBA">
      <w:pPr>
        <w:adjustRightInd w:val="0"/>
        <w:snapToGrid w:val="0"/>
        <w:spacing w:line="576" w:lineRule="exact"/>
        <w:ind w:rightChars="600" w:right="1260"/>
        <w:jc w:val="right"/>
        <w:rPr>
          <w:rFonts w:ascii="仿宋_GB2312" w:eastAsia="仿宋_GB2312" w:hAnsi="仿宋" w:cs="仿宋" w:hint="eastAsia"/>
          <w:sz w:val="32"/>
          <w:szCs w:val="32"/>
        </w:rPr>
      </w:pPr>
      <w:r w:rsidRPr="008E2EBA">
        <w:rPr>
          <w:rFonts w:ascii="仿宋_GB2312" w:eastAsia="仿宋_GB2312" w:hAnsi="仿宋" w:cs="仿宋" w:hint="eastAsia"/>
          <w:sz w:val="32"/>
          <w:szCs w:val="32"/>
        </w:rPr>
        <w:t>2026年4月22日</w:t>
      </w:r>
    </w:p>
    <w:p w14:paraId="666D02F5" w14:textId="77777777" w:rsidR="008E2EBA" w:rsidRDefault="008E2EBA">
      <w:pPr>
        <w:widowControl/>
        <w:jc w:val="left"/>
        <w:rPr>
          <w:rFonts w:ascii="仿宋_GB2312" w:eastAsia="仿宋_GB2312" w:hAnsi="仿宋" w:cs="仿宋" w:hint="eastAsia"/>
          <w:sz w:val="32"/>
          <w:szCs w:val="32"/>
        </w:rPr>
      </w:pPr>
      <w:r>
        <w:rPr>
          <w:rFonts w:ascii="仿宋_GB2312" w:eastAsia="仿宋_GB2312" w:hAnsi="仿宋" w:cs="仿宋" w:hint="eastAsia"/>
          <w:sz w:val="32"/>
          <w:szCs w:val="32"/>
        </w:rPr>
        <w:br w:type="page"/>
      </w:r>
    </w:p>
    <w:p w14:paraId="13B3DD98" w14:textId="77777777" w:rsidR="00EB3F34" w:rsidRPr="00EB3F34" w:rsidRDefault="00EB3F34" w:rsidP="00EB3F34">
      <w:pPr>
        <w:spacing w:line="720" w:lineRule="exact"/>
        <w:jc w:val="center"/>
        <w:rPr>
          <w:rFonts w:ascii="方正小标宋简体" w:eastAsia="方正小标宋简体" w:hAnsi="方正小标宋简体" w:cs="方正小标宋简体" w:hint="eastAsia"/>
          <w:sz w:val="44"/>
          <w:szCs w:val="44"/>
        </w:rPr>
      </w:pPr>
      <w:r w:rsidRPr="00EB3F34">
        <w:rPr>
          <w:rFonts w:ascii="方正小标宋简体" w:eastAsia="方正小标宋简体" w:hAnsi="方正小标宋简体" w:cs="方正小标宋简体" w:hint="eastAsia"/>
          <w:sz w:val="44"/>
          <w:szCs w:val="44"/>
        </w:rPr>
        <w:lastRenderedPageBreak/>
        <w:t>关于调整住房公积金使用政策的通知</w:t>
      </w:r>
    </w:p>
    <w:p w14:paraId="1A0CDCFA" w14:textId="7648C6B0" w:rsidR="00EB3F34" w:rsidRDefault="00EB3F34" w:rsidP="00EB3F34">
      <w:pPr>
        <w:spacing w:line="720" w:lineRule="exact"/>
        <w:jc w:val="center"/>
        <w:rPr>
          <w:rFonts w:ascii="方正小标宋简体" w:eastAsia="方正小标宋简体" w:hAnsi="方正小标宋简体" w:cs="方正小标宋简体" w:hint="eastAsia"/>
          <w:sz w:val="44"/>
          <w:szCs w:val="44"/>
        </w:rPr>
      </w:pPr>
      <w:r w:rsidRPr="00EB3F34">
        <w:rPr>
          <w:rFonts w:ascii="方正小标宋简体" w:eastAsia="方正小标宋简体" w:hAnsi="方正小标宋简体" w:cs="方正小标宋简体" w:hint="eastAsia"/>
          <w:sz w:val="44"/>
          <w:szCs w:val="44"/>
        </w:rPr>
        <w:t>（征求意见稿）</w:t>
      </w:r>
    </w:p>
    <w:p w14:paraId="0BF23609" w14:textId="77777777" w:rsidR="008E2EBA" w:rsidRDefault="008E2EBA" w:rsidP="008E2EBA">
      <w:pPr>
        <w:spacing w:line="720" w:lineRule="exact"/>
        <w:jc w:val="center"/>
        <w:rPr>
          <w:rFonts w:ascii="方正小标宋简体" w:eastAsia="方正小标宋简体" w:hAnsi="方正小标宋简体" w:cs="方正小标宋简体" w:hint="eastAsia"/>
          <w:sz w:val="44"/>
          <w:szCs w:val="44"/>
        </w:rPr>
      </w:pPr>
    </w:p>
    <w:p w14:paraId="262465EE" w14:textId="457407C2" w:rsidR="00EB3F34" w:rsidRDefault="00EB3F34" w:rsidP="00EB3F34">
      <w:pPr>
        <w:adjustRightInd w:val="0"/>
        <w:snapToGrid w:val="0"/>
        <w:spacing w:line="576" w:lineRule="exact"/>
        <w:rPr>
          <w:rFonts w:ascii="仿宋_GB2312" w:eastAsia="仿宋_GB2312" w:hAnsi="仿宋" w:cs="方正小标宋简体"/>
          <w:sz w:val="32"/>
          <w:szCs w:val="32"/>
        </w:rPr>
      </w:pPr>
      <w:r w:rsidRPr="00EB3F34">
        <w:rPr>
          <w:rFonts w:ascii="仿宋_GB2312" w:eastAsia="仿宋_GB2312" w:hAnsi="仿宋" w:cs="方正小标宋简体" w:hint="eastAsia"/>
          <w:sz w:val="32"/>
          <w:szCs w:val="32"/>
        </w:rPr>
        <w:t>各住房公积金缴存单位及缴存人：</w:t>
      </w:r>
    </w:p>
    <w:p w14:paraId="4DE42FD8"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为贯彻落实国家、省、市关于住房公积金制度改革的决策部署，持续拓展住房公积金使用边界，更好发挥其民生保障与经济支持助力作用，拟对吉林市住房公积金政策调整如下。</w:t>
      </w:r>
    </w:p>
    <w:p w14:paraId="460C60AA" w14:textId="77777777" w:rsidR="00EB3F34" w:rsidRPr="00EB3F34" w:rsidRDefault="00EB3F34" w:rsidP="00EB3F34">
      <w:pPr>
        <w:adjustRightInd w:val="0"/>
        <w:snapToGrid w:val="0"/>
        <w:spacing w:line="576" w:lineRule="exact"/>
        <w:ind w:firstLineChars="200" w:firstLine="640"/>
        <w:rPr>
          <w:rFonts w:ascii="黑体" w:eastAsia="黑体" w:hAnsi="黑体" w:cs="方正小标宋简体" w:hint="eastAsia"/>
          <w:sz w:val="32"/>
          <w:szCs w:val="32"/>
        </w:rPr>
      </w:pPr>
      <w:r w:rsidRPr="00EB3F34">
        <w:rPr>
          <w:rFonts w:ascii="黑体" w:eastAsia="黑体" w:hAnsi="黑体" w:cs="方正小标宋简体" w:hint="eastAsia"/>
          <w:sz w:val="32"/>
          <w:szCs w:val="32"/>
        </w:rPr>
        <w:t>一、住房公积金贷款政策</w:t>
      </w:r>
    </w:p>
    <w:p w14:paraId="63E52283"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1.进一步提高住房公积金最高贷款额度</w:t>
      </w:r>
    </w:p>
    <w:p w14:paraId="6869E3BD"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单人缴存住房公积金家庭最高贷款额度提高至80万元，双人缴存住房公积金家庭最高贷款额度提高至100万元。</w:t>
      </w:r>
    </w:p>
    <w:p w14:paraId="4152B5EF"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2.进一步优化住房公积金贷款次数与比例政策</w:t>
      </w:r>
    </w:p>
    <w:p w14:paraId="1D1A575C"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缴存人家庭住房公积金贷款已结清且再次申请住房公积金贷款的，不受贷款次数限制，无论在吉林市行政区内是否有住房，贷款利率均按首套房公积金贷款政策执行。</w:t>
      </w:r>
    </w:p>
    <w:p w14:paraId="16962D7B"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缴存人家庭住房公积金贷款已结清，购买本市新建自住住房（新房）再次申请住房公积金贷款的，首付款比例不低于总购房款的15%；购买本市再交易自住住房（二手房）再次申请住房公积金贷款的，贷款比例不高于抵押物评估价值的80%。</w:t>
      </w:r>
    </w:p>
    <w:p w14:paraId="1A5B7EFC"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本政策期限至2027年12月31日。</w:t>
      </w:r>
    </w:p>
    <w:p w14:paraId="43233EF9"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3.进一步上浮购买“好房子”、绿色住宅最高贷款额度比例</w:t>
      </w:r>
    </w:p>
    <w:p w14:paraId="3A339D7D"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lastRenderedPageBreak/>
        <w:t>缴存人家庭在我市申请住房公积金贷款购买“好房子”、一星级及以上绿色住宅等高品质住宅的，最高贷款额度上浮40%。</w:t>
      </w:r>
    </w:p>
    <w:p w14:paraId="692DA5BD"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4.进一步放宽再交易自住住房公积金贷款房龄限制</w:t>
      </w:r>
    </w:p>
    <w:p w14:paraId="173C41FE"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缴存人家庭在我市申请住房公积金贷款购买再交易自住住房（二手房）的，贷款年限与房龄之和不超过50年。</w:t>
      </w:r>
    </w:p>
    <w:p w14:paraId="7DBC6A30"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5.开展再交易自住住房“带押过户”公积金贷款业务</w:t>
      </w:r>
    </w:p>
    <w:p w14:paraId="4042A721"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在二手房交易中，经原抵押权人同意，卖方无需结清原住房贷款，买方可申请公积金贷款，通过不动产转移登记、抵押权新设登记、原抵押权注销登记集成办理，以买方公积金贷款资金直接偿还卖方原住房贷款余额。</w:t>
      </w:r>
    </w:p>
    <w:p w14:paraId="581261D9" w14:textId="77777777" w:rsidR="00EB3F34" w:rsidRPr="00EB3F34" w:rsidRDefault="00EB3F34" w:rsidP="00EB3F34">
      <w:pPr>
        <w:adjustRightInd w:val="0"/>
        <w:snapToGrid w:val="0"/>
        <w:spacing w:line="576" w:lineRule="exact"/>
        <w:ind w:firstLineChars="200" w:firstLine="640"/>
        <w:rPr>
          <w:rFonts w:ascii="黑体" w:eastAsia="黑体" w:hAnsi="黑体" w:cs="方正小标宋简体" w:hint="eastAsia"/>
          <w:sz w:val="32"/>
          <w:szCs w:val="32"/>
        </w:rPr>
      </w:pPr>
      <w:r w:rsidRPr="00EB3F34">
        <w:rPr>
          <w:rFonts w:ascii="黑体" w:eastAsia="黑体" w:hAnsi="黑体" w:cs="方正小标宋简体" w:hint="eastAsia"/>
          <w:sz w:val="32"/>
          <w:szCs w:val="32"/>
        </w:rPr>
        <w:t>二、住房公积金提取政策</w:t>
      </w:r>
    </w:p>
    <w:p w14:paraId="544098E6"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6.实行家庭成员代际互助提取住房公积金支付购房款</w:t>
      </w:r>
    </w:p>
    <w:p w14:paraId="4D368BF1"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本政策施行后，购房人全款购买自住住房，优先提取本人及其配偶住房公积金账户余额用于支付购房款，账户余额不足时，其子女、夫妻双方父母以自愿为原则，可申请一次性提取其住房公积金，所有提取人合计提取金额不超过总购房款。本政策期限至2027年12月31日。</w:t>
      </w:r>
    </w:p>
    <w:p w14:paraId="40A374F7"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7.实行家庭成员代际互助提取住房公积金支付购房首付款</w:t>
      </w:r>
    </w:p>
    <w:p w14:paraId="59CB0E75"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本政策施行后，购房人贷款购买自住住房，优先提取本人及其配偶住房公积金账户余额用于支付首付款，账户余额不足时，其子女、夫妻双方父母以自愿为原则，可申请一次性提取住房公积金，所有提取人合计提取金额不超过首付款。本政策期限至</w:t>
      </w:r>
      <w:r w:rsidRPr="00EB3F34">
        <w:rPr>
          <w:rFonts w:ascii="仿宋_GB2312" w:eastAsia="仿宋_GB2312" w:hAnsi="仿宋" w:cs="方正小标宋简体" w:hint="eastAsia"/>
          <w:sz w:val="32"/>
          <w:szCs w:val="32"/>
        </w:rPr>
        <w:lastRenderedPageBreak/>
        <w:t>2027年12月31日。</w:t>
      </w:r>
    </w:p>
    <w:p w14:paraId="5DF67977"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8.支持提取住房公积金补贴物业费</w:t>
      </w:r>
    </w:p>
    <w:p w14:paraId="539EB7B3"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缴存人（或配偶）在吉林省行政区域内拥有自住住房的，每自然年度可就一套住房申请提取一次住房公积金，用于贴补物业费，夫妻双方每年合计提取金额不超过3000元。</w:t>
      </w:r>
    </w:p>
    <w:p w14:paraId="0AFA3655"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9.支持提取住房公积金支付购买车库（位）费用</w:t>
      </w:r>
    </w:p>
    <w:p w14:paraId="3C03085C"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本政策施行后，缴存人（或配偶）在吉林市行政区域内购买有产权登记的车库（位），以车库（位）的不动产权证书登记日期为准，一年内申请一次性提取住房公积金，夫妻双方合计提取金额不超过税收完税证明载明的购置金额；购买新建自住住房，且在同一小区购买无产权登记的车库（位），以商品房买卖合同备案日期为准，一年内申请一次性提取住房公积金，夫妻双方合计提取金额不超过3万元。本政策期限至2027年12月31日。</w:t>
      </w:r>
    </w:p>
    <w:p w14:paraId="5B649513" w14:textId="77777777" w:rsidR="00EB3F34" w:rsidRPr="00EB3F34" w:rsidRDefault="00EB3F34" w:rsidP="00EB3F34">
      <w:pPr>
        <w:adjustRightInd w:val="0"/>
        <w:snapToGrid w:val="0"/>
        <w:spacing w:line="576" w:lineRule="exact"/>
        <w:ind w:firstLineChars="200" w:firstLine="643"/>
        <w:rPr>
          <w:rFonts w:ascii="仿宋_GB2312" w:eastAsia="仿宋_GB2312" w:hAnsi="仿宋" w:cs="方正小标宋简体" w:hint="eastAsia"/>
          <w:b/>
          <w:bCs/>
          <w:sz w:val="32"/>
          <w:szCs w:val="32"/>
        </w:rPr>
      </w:pPr>
      <w:r w:rsidRPr="00EB3F34">
        <w:rPr>
          <w:rFonts w:ascii="仿宋_GB2312" w:eastAsia="仿宋_GB2312" w:hAnsi="仿宋" w:cs="方正小标宋简体" w:hint="eastAsia"/>
          <w:b/>
          <w:bCs/>
          <w:sz w:val="32"/>
          <w:szCs w:val="32"/>
        </w:rPr>
        <w:t>10.简化死亡提取住房公积金手续</w:t>
      </w:r>
    </w:p>
    <w:p w14:paraId="3CB7EA12" w14:textId="77777777" w:rsidR="00EB3F34" w:rsidRP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r w:rsidRPr="00EB3F34">
        <w:rPr>
          <w:rFonts w:ascii="仿宋_GB2312" w:eastAsia="仿宋_GB2312" w:hAnsi="仿宋" w:cs="方正小标宋简体" w:hint="eastAsia"/>
          <w:sz w:val="32"/>
          <w:szCs w:val="32"/>
        </w:rPr>
        <w:t>缴存人死亡或者被宣告死亡，其第一顺序继承人（配偶、父母、子女）申请销户提取的，不再要求提供继承公证书。办理时，可由其第一顺序继承人任意一人申请，并依法履行与其他法定继承人或受遗赠人分配所提取住房公积金的责任。</w:t>
      </w:r>
    </w:p>
    <w:p w14:paraId="7115F609" w14:textId="769B8B27" w:rsidR="00EB3F34" w:rsidRDefault="00EB3F34" w:rsidP="00EB3F34">
      <w:pPr>
        <w:adjustRightInd w:val="0"/>
        <w:snapToGrid w:val="0"/>
        <w:spacing w:line="576" w:lineRule="exact"/>
        <w:ind w:firstLineChars="200" w:firstLine="640"/>
        <w:rPr>
          <w:rFonts w:ascii="仿宋_GB2312" w:eastAsia="仿宋_GB2312" w:hAnsi="仿宋" w:cs="方正小标宋简体"/>
          <w:sz w:val="32"/>
          <w:szCs w:val="32"/>
        </w:rPr>
      </w:pPr>
      <w:r w:rsidRPr="00EB3F34">
        <w:rPr>
          <w:rFonts w:ascii="仿宋_GB2312" w:eastAsia="仿宋_GB2312" w:hAnsi="仿宋" w:cs="方正小标宋简体" w:hint="eastAsia"/>
          <w:sz w:val="32"/>
          <w:szCs w:val="32"/>
        </w:rPr>
        <w:t>缴存人家庭同时符合多项贷款额度支持政策的，以其中最高额度支持政策为准。上述政策调整自发布之日起施行，除政策2、6、7、9外，本通知中的其他政策有效期至2031年X月X日，如涉及国家和省里政策变动，从其规定并适时调整。本通知未涉</w:t>
      </w:r>
      <w:r w:rsidRPr="00EB3F34">
        <w:rPr>
          <w:rFonts w:ascii="仿宋_GB2312" w:eastAsia="仿宋_GB2312" w:hAnsi="仿宋" w:cs="方正小标宋简体" w:hint="eastAsia"/>
          <w:sz w:val="32"/>
          <w:szCs w:val="32"/>
        </w:rPr>
        <w:lastRenderedPageBreak/>
        <w:t>及的其他住房公积金政策不变。</w:t>
      </w:r>
    </w:p>
    <w:p w14:paraId="489E24F3" w14:textId="77777777" w:rsidR="00EB3F34" w:rsidRDefault="00EB3F34" w:rsidP="00EB3F34">
      <w:pPr>
        <w:adjustRightInd w:val="0"/>
        <w:snapToGrid w:val="0"/>
        <w:spacing w:line="576" w:lineRule="exact"/>
        <w:ind w:firstLineChars="200" w:firstLine="640"/>
        <w:rPr>
          <w:rFonts w:ascii="仿宋_GB2312" w:eastAsia="仿宋_GB2312" w:hAnsi="仿宋" w:cs="方正小标宋简体"/>
          <w:sz w:val="32"/>
          <w:szCs w:val="32"/>
        </w:rPr>
      </w:pPr>
    </w:p>
    <w:p w14:paraId="75FC4947" w14:textId="77777777" w:rsid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p>
    <w:p w14:paraId="6A94222D" w14:textId="77777777" w:rsidR="00EB3F34" w:rsidRDefault="00EB3F34" w:rsidP="00EB3F34">
      <w:pPr>
        <w:adjustRightInd w:val="0"/>
        <w:snapToGrid w:val="0"/>
        <w:spacing w:line="576" w:lineRule="exact"/>
        <w:ind w:firstLineChars="200" w:firstLine="640"/>
        <w:rPr>
          <w:rFonts w:ascii="仿宋_GB2312" w:eastAsia="仿宋_GB2312" w:hAnsi="仿宋" w:cs="方正小标宋简体" w:hint="eastAsia"/>
          <w:sz w:val="32"/>
          <w:szCs w:val="32"/>
        </w:rPr>
      </w:pPr>
    </w:p>
    <w:p w14:paraId="4FEFFC14" w14:textId="77777777" w:rsidR="00EB3F34" w:rsidRDefault="00EB3F34" w:rsidP="00EB3F34">
      <w:pPr>
        <w:adjustRightInd w:val="0"/>
        <w:snapToGrid w:val="0"/>
        <w:spacing w:line="576" w:lineRule="exact"/>
        <w:ind w:rightChars="300" w:right="630"/>
        <w:jc w:val="right"/>
        <w:rPr>
          <w:rFonts w:ascii="仿宋_GB2312" w:eastAsia="仿宋_GB2312" w:hAnsi="仿宋" w:cs="仿宋" w:hint="eastAsia"/>
          <w:sz w:val="32"/>
          <w:szCs w:val="32"/>
        </w:rPr>
      </w:pPr>
      <w:r w:rsidRPr="008E2EBA">
        <w:rPr>
          <w:rFonts w:ascii="仿宋_GB2312" w:eastAsia="仿宋_GB2312" w:hAnsi="仿宋" w:cs="仿宋" w:hint="eastAsia"/>
          <w:sz w:val="32"/>
          <w:szCs w:val="32"/>
        </w:rPr>
        <w:t>吉林市住房公积金管理中心</w:t>
      </w:r>
    </w:p>
    <w:p w14:paraId="44A65C0A" w14:textId="78AEA330" w:rsidR="00EB3F34" w:rsidRDefault="00EB3F34" w:rsidP="00EB3F34">
      <w:pPr>
        <w:adjustRightInd w:val="0"/>
        <w:snapToGrid w:val="0"/>
        <w:spacing w:line="576" w:lineRule="exact"/>
        <w:ind w:rightChars="600" w:right="1260"/>
        <w:jc w:val="right"/>
        <w:rPr>
          <w:rFonts w:ascii="仿宋_GB2312" w:eastAsia="仿宋_GB2312" w:hAnsi="仿宋" w:cs="仿宋" w:hint="eastAsia"/>
          <w:sz w:val="32"/>
          <w:szCs w:val="32"/>
        </w:rPr>
      </w:pPr>
      <w:r w:rsidRPr="008E2EBA">
        <w:rPr>
          <w:rFonts w:ascii="仿宋_GB2312" w:eastAsia="仿宋_GB2312" w:hAnsi="仿宋" w:cs="仿宋" w:hint="eastAsia"/>
          <w:sz w:val="32"/>
          <w:szCs w:val="32"/>
        </w:rPr>
        <w:t>2026年</w:t>
      </w:r>
      <w:r>
        <w:rPr>
          <w:rFonts w:ascii="仿宋_GB2312" w:eastAsia="仿宋_GB2312" w:hAnsi="仿宋" w:cs="仿宋" w:hint="eastAsia"/>
          <w:sz w:val="32"/>
          <w:szCs w:val="32"/>
        </w:rPr>
        <w:t>X</w:t>
      </w:r>
      <w:r w:rsidRPr="008E2EBA">
        <w:rPr>
          <w:rFonts w:ascii="仿宋_GB2312" w:eastAsia="仿宋_GB2312" w:hAnsi="仿宋" w:cs="仿宋" w:hint="eastAsia"/>
          <w:sz w:val="32"/>
          <w:szCs w:val="32"/>
        </w:rPr>
        <w:t>月</w:t>
      </w:r>
      <w:r>
        <w:rPr>
          <w:rFonts w:ascii="仿宋_GB2312" w:eastAsia="仿宋_GB2312" w:hAnsi="仿宋" w:cs="仿宋" w:hint="eastAsia"/>
          <w:sz w:val="32"/>
          <w:szCs w:val="32"/>
        </w:rPr>
        <w:t>X</w:t>
      </w:r>
      <w:r w:rsidRPr="008E2EBA">
        <w:rPr>
          <w:rFonts w:ascii="仿宋_GB2312" w:eastAsia="仿宋_GB2312" w:hAnsi="仿宋" w:cs="仿宋" w:hint="eastAsia"/>
          <w:sz w:val="32"/>
          <w:szCs w:val="32"/>
        </w:rPr>
        <w:t>日</w:t>
      </w:r>
    </w:p>
    <w:sectPr w:rsidR="00EB3F34" w:rsidSect="004B62E4">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090A" w14:textId="77777777" w:rsidR="00C35A9F" w:rsidRDefault="00C35A9F">
      <w:r>
        <w:separator/>
      </w:r>
    </w:p>
  </w:endnote>
  <w:endnote w:type="continuationSeparator" w:id="0">
    <w:p w14:paraId="703803B3" w14:textId="77777777" w:rsidR="00C35A9F" w:rsidRDefault="00C3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A300" w14:textId="77777777" w:rsidR="00DD0EB9" w:rsidRDefault="00000000">
    <w:pPr>
      <w:pStyle w:val="a3"/>
    </w:pPr>
    <w:r>
      <w:rPr>
        <w:noProof/>
      </w:rPr>
      <w:pict w14:anchorId="1E618307">
        <v:shapetype id="_x0000_t202" coordsize="21600,21600" o:spt="202" path="m,l,21600r21600,l21600,xe">
          <v:stroke joinstyle="miter"/>
          <v:path gradientshapeok="t" o:connecttype="rect"/>
        </v:shapetype>
        <v:shape id="文本框 1" o:spid="_x0000_s1026" type="#_x0000_t202" style="position:absolute;margin-left:4555.2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EC5C0B" w14:textId="77777777" w:rsidR="00DD0EB9" w:rsidRDefault="00A94097">
                <w:pPr>
                  <w:pStyle w:val="a3"/>
                </w:pPr>
                <w:r>
                  <w:rPr>
                    <w:rFonts w:ascii="宋体" w:hAnsi="宋体" w:cs="宋体" w:hint="eastAsia"/>
                    <w:sz w:val="28"/>
                    <w:szCs w:val="28"/>
                  </w:rPr>
                  <w:fldChar w:fldCharType="begin"/>
                </w:r>
                <w:r w:rsidR="001A536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613A">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181D" w14:textId="77777777" w:rsidR="00C35A9F" w:rsidRDefault="00C35A9F">
      <w:r>
        <w:separator/>
      </w:r>
    </w:p>
  </w:footnote>
  <w:footnote w:type="continuationSeparator" w:id="0">
    <w:p w14:paraId="546A7C09" w14:textId="77777777" w:rsidR="00C35A9F" w:rsidRDefault="00C35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E4C41"/>
    <w:rsid w:val="000014C7"/>
    <w:rsid w:val="00002226"/>
    <w:rsid w:val="00003CE4"/>
    <w:rsid w:val="000216E4"/>
    <w:rsid w:val="0002336E"/>
    <w:rsid w:val="00025F41"/>
    <w:rsid w:val="00033FB0"/>
    <w:rsid w:val="00035282"/>
    <w:rsid w:val="00044B9B"/>
    <w:rsid w:val="00046FEB"/>
    <w:rsid w:val="000512B2"/>
    <w:rsid w:val="00061E0C"/>
    <w:rsid w:val="00065B37"/>
    <w:rsid w:val="00070C69"/>
    <w:rsid w:val="00076299"/>
    <w:rsid w:val="000767A6"/>
    <w:rsid w:val="000927F9"/>
    <w:rsid w:val="000959C8"/>
    <w:rsid w:val="00096630"/>
    <w:rsid w:val="000A1CE5"/>
    <w:rsid w:val="000A55AA"/>
    <w:rsid w:val="000B394C"/>
    <w:rsid w:val="000C1C29"/>
    <w:rsid w:val="000C3FAC"/>
    <w:rsid w:val="000C617A"/>
    <w:rsid w:val="000C6B14"/>
    <w:rsid w:val="000D47FE"/>
    <w:rsid w:val="000D7719"/>
    <w:rsid w:val="000E0A90"/>
    <w:rsid w:val="000E1859"/>
    <w:rsid w:val="000E1B0B"/>
    <w:rsid w:val="000E4F9C"/>
    <w:rsid w:val="000F25CD"/>
    <w:rsid w:val="000F758E"/>
    <w:rsid w:val="0010535A"/>
    <w:rsid w:val="001155B4"/>
    <w:rsid w:val="00125FA7"/>
    <w:rsid w:val="00131059"/>
    <w:rsid w:val="001349B1"/>
    <w:rsid w:val="001364B1"/>
    <w:rsid w:val="00142476"/>
    <w:rsid w:val="001554E6"/>
    <w:rsid w:val="0016339F"/>
    <w:rsid w:val="00172B30"/>
    <w:rsid w:val="001773D7"/>
    <w:rsid w:val="001926C4"/>
    <w:rsid w:val="001926D7"/>
    <w:rsid w:val="00192C19"/>
    <w:rsid w:val="00193E87"/>
    <w:rsid w:val="00196565"/>
    <w:rsid w:val="001A35B3"/>
    <w:rsid w:val="001A4FE4"/>
    <w:rsid w:val="001A536F"/>
    <w:rsid w:val="001B2630"/>
    <w:rsid w:val="001B38BE"/>
    <w:rsid w:val="001B782C"/>
    <w:rsid w:val="001B7987"/>
    <w:rsid w:val="001D0298"/>
    <w:rsid w:val="001D17FB"/>
    <w:rsid w:val="001D2A12"/>
    <w:rsid w:val="001E0803"/>
    <w:rsid w:val="001F1847"/>
    <w:rsid w:val="001F75E9"/>
    <w:rsid w:val="00211FA1"/>
    <w:rsid w:val="00224DCF"/>
    <w:rsid w:val="002343FB"/>
    <w:rsid w:val="00253CA9"/>
    <w:rsid w:val="00255B11"/>
    <w:rsid w:val="002704A6"/>
    <w:rsid w:val="002720C9"/>
    <w:rsid w:val="00276C37"/>
    <w:rsid w:val="00277146"/>
    <w:rsid w:val="00277FE5"/>
    <w:rsid w:val="002865EF"/>
    <w:rsid w:val="00292EEE"/>
    <w:rsid w:val="002943AC"/>
    <w:rsid w:val="002A7A74"/>
    <w:rsid w:val="002C6AB5"/>
    <w:rsid w:val="002C74C8"/>
    <w:rsid w:val="002D403F"/>
    <w:rsid w:val="002D54AF"/>
    <w:rsid w:val="002E68FF"/>
    <w:rsid w:val="002F2DDA"/>
    <w:rsid w:val="002F6B3E"/>
    <w:rsid w:val="002F77AF"/>
    <w:rsid w:val="00300EFE"/>
    <w:rsid w:val="003028C6"/>
    <w:rsid w:val="00321BE6"/>
    <w:rsid w:val="003348DA"/>
    <w:rsid w:val="003401BF"/>
    <w:rsid w:val="003420B5"/>
    <w:rsid w:val="00343A52"/>
    <w:rsid w:val="0035233F"/>
    <w:rsid w:val="003529DA"/>
    <w:rsid w:val="00356BB8"/>
    <w:rsid w:val="00364771"/>
    <w:rsid w:val="003654C0"/>
    <w:rsid w:val="003671AC"/>
    <w:rsid w:val="00367D0D"/>
    <w:rsid w:val="00372495"/>
    <w:rsid w:val="00380AD9"/>
    <w:rsid w:val="00387494"/>
    <w:rsid w:val="00393B43"/>
    <w:rsid w:val="003A115E"/>
    <w:rsid w:val="003A1711"/>
    <w:rsid w:val="003A6F72"/>
    <w:rsid w:val="003A7A1C"/>
    <w:rsid w:val="003B0F42"/>
    <w:rsid w:val="003B6C00"/>
    <w:rsid w:val="003C2266"/>
    <w:rsid w:val="003C6EF2"/>
    <w:rsid w:val="003D2797"/>
    <w:rsid w:val="003E1EA1"/>
    <w:rsid w:val="003E64F3"/>
    <w:rsid w:val="003F1435"/>
    <w:rsid w:val="003F57C0"/>
    <w:rsid w:val="003F7156"/>
    <w:rsid w:val="003F7B27"/>
    <w:rsid w:val="0040144A"/>
    <w:rsid w:val="00407A3E"/>
    <w:rsid w:val="00411F0A"/>
    <w:rsid w:val="00413504"/>
    <w:rsid w:val="00413DDB"/>
    <w:rsid w:val="00416640"/>
    <w:rsid w:val="00417C0D"/>
    <w:rsid w:val="00420305"/>
    <w:rsid w:val="004214BB"/>
    <w:rsid w:val="00421706"/>
    <w:rsid w:val="00423335"/>
    <w:rsid w:val="004236CF"/>
    <w:rsid w:val="004254A5"/>
    <w:rsid w:val="0042587E"/>
    <w:rsid w:val="00426498"/>
    <w:rsid w:val="00426C1B"/>
    <w:rsid w:val="00436EDC"/>
    <w:rsid w:val="00452290"/>
    <w:rsid w:val="00452A29"/>
    <w:rsid w:val="00453C25"/>
    <w:rsid w:val="00453E8D"/>
    <w:rsid w:val="004629D7"/>
    <w:rsid w:val="00462F8A"/>
    <w:rsid w:val="00467D17"/>
    <w:rsid w:val="00481F6D"/>
    <w:rsid w:val="004A0C45"/>
    <w:rsid w:val="004B1D30"/>
    <w:rsid w:val="004B3136"/>
    <w:rsid w:val="004B5F80"/>
    <w:rsid w:val="004B62E4"/>
    <w:rsid w:val="004C18AA"/>
    <w:rsid w:val="004C450A"/>
    <w:rsid w:val="004D2D72"/>
    <w:rsid w:val="004E2E46"/>
    <w:rsid w:val="004E689C"/>
    <w:rsid w:val="004F0BFD"/>
    <w:rsid w:val="004F3D8E"/>
    <w:rsid w:val="004F6AB0"/>
    <w:rsid w:val="00505865"/>
    <w:rsid w:val="0051622B"/>
    <w:rsid w:val="0051700D"/>
    <w:rsid w:val="00520A62"/>
    <w:rsid w:val="00526D89"/>
    <w:rsid w:val="005357D6"/>
    <w:rsid w:val="005361FE"/>
    <w:rsid w:val="00547101"/>
    <w:rsid w:val="00551122"/>
    <w:rsid w:val="0055427F"/>
    <w:rsid w:val="005630C0"/>
    <w:rsid w:val="0057075F"/>
    <w:rsid w:val="00570AAF"/>
    <w:rsid w:val="00575B52"/>
    <w:rsid w:val="00575F37"/>
    <w:rsid w:val="00592573"/>
    <w:rsid w:val="00593B55"/>
    <w:rsid w:val="005A118E"/>
    <w:rsid w:val="005A20B2"/>
    <w:rsid w:val="005A24DD"/>
    <w:rsid w:val="005C2560"/>
    <w:rsid w:val="005C64E5"/>
    <w:rsid w:val="005D137E"/>
    <w:rsid w:val="005D49FF"/>
    <w:rsid w:val="005D4F6F"/>
    <w:rsid w:val="005D7DF1"/>
    <w:rsid w:val="005E0AA3"/>
    <w:rsid w:val="005E4818"/>
    <w:rsid w:val="005E4A9D"/>
    <w:rsid w:val="00601CC0"/>
    <w:rsid w:val="00602FBD"/>
    <w:rsid w:val="00610C9A"/>
    <w:rsid w:val="0061340A"/>
    <w:rsid w:val="006160E8"/>
    <w:rsid w:val="00630DA9"/>
    <w:rsid w:val="00655E9E"/>
    <w:rsid w:val="006623D7"/>
    <w:rsid w:val="00664C2F"/>
    <w:rsid w:val="00672761"/>
    <w:rsid w:val="00672DAA"/>
    <w:rsid w:val="00682664"/>
    <w:rsid w:val="006829B9"/>
    <w:rsid w:val="00683AA0"/>
    <w:rsid w:val="00684394"/>
    <w:rsid w:val="0068446E"/>
    <w:rsid w:val="0068758A"/>
    <w:rsid w:val="00692F6E"/>
    <w:rsid w:val="00695AA4"/>
    <w:rsid w:val="00697935"/>
    <w:rsid w:val="006A1115"/>
    <w:rsid w:val="006A1F6C"/>
    <w:rsid w:val="006B75FB"/>
    <w:rsid w:val="006C49FE"/>
    <w:rsid w:val="006D3437"/>
    <w:rsid w:val="006D5BC5"/>
    <w:rsid w:val="006D5F79"/>
    <w:rsid w:val="006F1529"/>
    <w:rsid w:val="006F5851"/>
    <w:rsid w:val="00704A41"/>
    <w:rsid w:val="007050DE"/>
    <w:rsid w:val="00714589"/>
    <w:rsid w:val="00716492"/>
    <w:rsid w:val="00723DFD"/>
    <w:rsid w:val="0072609B"/>
    <w:rsid w:val="007425D5"/>
    <w:rsid w:val="00745C2E"/>
    <w:rsid w:val="00751170"/>
    <w:rsid w:val="00757B3C"/>
    <w:rsid w:val="00757D92"/>
    <w:rsid w:val="00760EB9"/>
    <w:rsid w:val="0076335E"/>
    <w:rsid w:val="007735A6"/>
    <w:rsid w:val="007735BF"/>
    <w:rsid w:val="00775408"/>
    <w:rsid w:val="00776E69"/>
    <w:rsid w:val="0077792F"/>
    <w:rsid w:val="00787A26"/>
    <w:rsid w:val="0079433C"/>
    <w:rsid w:val="00795DDC"/>
    <w:rsid w:val="007A0D40"/>
    <w:rsid w:val="007A7067"/>
    <w:rsid w:val="007A78E9"/>
    <w:rsid w:val="007B3CDF"/>
    <w:rsid w:val="007C6493"/>
    <w:rsid w:val="007E7F16"/>
    <w:rsid w:val="007F0886"/>
    <w:rsid w:val="007F5825"/>
    <w:rsid w:val="007F6DA7"/>
    <w:rsid w:val="00801D38"/>
    <w:rsid w:val="00802A68"/>
    <w:rsid w:val="00803D72"/>
    <w:rsid w:val="0081155B"/>
    <w:rsid w:val="00811586"/>
    <w:rsid w:val="0082028E"/>
    <w:rsid w:val="008212C0"/>
    <w:rsid w:val="0082475D"/>
    <w:rsid w:val="00834F04"/>
    <w:rsid w:val="0084280E"/>
    <w:rsid w:val="00842FEC"/>
    <w:rsid w:val="00852B62"/>
    <w:rsid w:val="00852C7F"/>
    <w:rsid w:val="008619B0"/>
    <w:rsid w:val="00862294"/>
    <w:rsid w:val="0087263E"/>
    <w:rsid w:val="00873AA3"/>
    <w:rsid w:val="0087585F"/>
    <w:rsid w:val="00876DEF"/>
    <w:rsid w:val="0089347C"/>
    <w:rsid w:val="008949E6"/>
    <w:rsid w:val="00895E49"/>
    <w:rsid w:val="00897F1E"/>
    <w:rsid w:val="008B7878"/>
    <w:rsid w:val="008C679F"/>
    <w:rsid w:val="008D64A3"/>
    <w:rsid w:val="008D6E63"/>
    <w:rsid w:val="008E2EBA"/>
    <w:rsid w:val="008E5F81"/>
    <w:rsid w:val="008F2103"/>
    <w:rsid w:val="008F7BE0"/>
    <w:rsid w:val="00904D7A"/>
    <w:rsid w:val="00932152"/>
    <w:rsid w:val="00934ADB"/>
    <w:rsid w:val="009353B1"/>
    <w:rsid w:val="00942B7A"/>
    <w:rsid w:val="0094302E"/>
    <w:rsid w:val="00952E76"/>
    <w:rsid w:val="00957BA0"/>
    <w:rsid w:val="009603BB"/>
    <w:rsid w:val="00971259"/>
    <w:rsid w:val="00975DC8"/>
    <w:rsid w:val="00976BFE"/>
    <w:rsid w:val="00985418"/>
    <w:rsid w:val="009869E1"/>
    <w:rsid w:val="009877F5"/>
    <w:rsid w:val="00990D45"/>
    <w:rsid w:val="0099390F"/>
    <w:rsid w:val="0099477B"/>
    <w:rsid w:val="00996AF1"/>
    <w:rsid w:val="009A4EEA"/>
    <w:rsid w:val="009A5EAF"/>
    <w:rsid w:val="009A5FC3"/>
    <w:rsid w:val="009A7E97"/>
    <w:rsid w:val="009C058E"/>
    <w:rsid w:val="009C11CF"/>
    <w:rsid w:val="009C7C7F"/>
    <w:rsid w:val="009D6BB8"/>
    <w:rsid w:val="009E503D"/>
    <w:rsid w:val="009F00B4"/>
    <w:rsid w:val="009F110B"/>
    <w:rsid w:val="009F1E40"/>
    <w:rsid w:val="009F775B"/>
    <w:rsid w:val="00A00B99"/>
    <w:rsid w:val="00A04188"/>
    <w:rsid w:val="00A1024B"/>
    <w:rsid w:val="00A170C0"/>
    <w:rsid w:val="00A17923"/>
    <w:rsid w:val="00A234AC"/>
    <w:rsid w:val="00A25FD5"/>
    <w:rsid w:val="00A3207E"/>
    <w:rsid w:val="00A343A3"/>
    <w:rsid w:val="00A36E34"/>
    <w:rsid w:val="00A47BF8"/>
    <w:rsid w:val="00A57BC2"/>
    <w:rsid w:val="00A60F33"/>
    <w:rsid w:val="00A625D0"/>
    <w:rsid w:val="00A66B6E"/>
    <w:rsid w:val="00A71860"/>
    <w:rsid w:val="00A73149"/>
    <w:rsid w:val="00A747C8"/>
    <w:rsid w:val="00A757BB"/>
    <w:rsid w:val="00A76F00"/>
    <w:rsid w:val="00A84DA6"/>
    <w:rsid w:val="00A85435"/>
    <w:rsid w:val="00A879F5"/>
    <w:rsid w:val="00A94097"/>
    <w:rsid w:val="00A9512C"/>
    <w:rsid w:val="00A966BD"/>
    <w:rsid w:val="00AA179F"/>
    <w:rsid w:val="00AA65F6"/>
    <w:rsid w:val="00AA6706"/>
    <w:rsid w:val="00AB22E9"/>
    <w:rsid w:val="00AB23BD"/>
    <w:rsid w:val="00AB3BCC"/>
    <w:rsid w:val="00AB3EB5"/>
    <w:rsid w:val="00AB4071"/>
    <w:rsid w:val="00AB42A4"/>
    <w:rsid w:val="00AB4700"/>
    <w:rsid w:val="00AB65A3"/>
    <w:rsid w:val="00AC0C9F"/>
    <w:rsid w:val="00AC1B61"/>
    <w:rsid w:val="00AC2406"/>
    <w:rsid w:val="00AC2C26"/>
    <w:rsid w:val="00AC38F3"/>
    <w:rsid w:val="00AC67DD"/>
    <w:rsid w:val="00AC6C2F"/>
    <w:rsid w:val="00AD47D1"/>
    <w:rsid w:val="00AD49CF"/>
    <w:rsid w:val="00AD50F9"/>
    <w:rsid w:val="00AD797E"/>
    <w:rsid w:val="00AE6700"/>
    <w:rsid w:val="00AF0229"/>
    <w:rsid w:val="00AF06F9"/>
    <w:rsid w:val="00AF2486"/>
    <w:rsid w:val="00AF34C4"/>
    <w:rsid w:val="00B03F53"/>
    <w:rsid w:val="00B07E98"/>
    <w:rsid w:val="00B22C32"/>
    <w:rsid w:val="00B25DCE"/>
    <w:rsid w:val="00B46173"/>
    <w:rsid w:val="00B56BF2"/>
    <w:rsid w:val="00B57B0C"/>
    <w:rsid w:val="00B64164"/>
    <w:rsid w:val="00B66A72"/>
    <w:rsid w:val="00B753EF"/>
    <w:rsid w:val="00B771CC"/>
    <w:rsid w:val="00B82D6E"/>
    <w:rsid w:val="00B93C0F"/>
    <w:rsid w:val="00B970F9"/>
    <w:rsid w:val="00BA1B89"/>
    <w:rsid w:val="00BA2832"/>
    <w:rsid w:val="00BA3928"/>
    <w:rsid w:val="00BA4F6A"/>
    <w:rsid w:val="00BB0FBA"/>
    <w:rsid w:val="00BB4BC9"/>
    <w:rsid w:val="00BB55CA"/>
    <w:rsid w:val="00BB5F95"/>
    <w:rsid w:val="00BC2302"/>
    <w:rsid w:val="00BD6181"/>
    <w:rsid w:val="00BD7E40"/>
    <w:rsid w:val="00BE128D"/>
    <w:rsid w:val="00BE43BA"/>
    <w:rsid w:val="00BE7EE5"/>
    <w:rsid w:val="00BF312F"/>
    <w:rsid w:val="00BF494C"/>
    <w:rsid w:val="00BF5BC3"/>
    <w:rsid w:val="00C00FAC"/>
    <w:rsid w:val="00C05943"/>
    <w:rsid w:val="00C05DB5"/>
    <w:rsid w:val="00C10442"/>
    <w:rsid w:val="00C10D63"/>
    <w:rsid w:val="00C17E8D"/>
    <w:rsid w:val="00C3573C"/>
    <w:rsid w:val="00C35A9F"/>
    <w:rsid w:val="00C426CE"/>
    <w:rsid w:val="00C455B0"/>
    <w:rsid w:val="00C45E21"/>
    <w:rsid w:val="00C54827"/>
    <w:rsid w:val="00C710DF"/>
    <w:rsid w:val="00C72F2B"/>
    <w:rsid w:val="00C77DE1"/>
    <w:rsid w:val="00C8429C"/>
    <w:rsid w:val="00C84EFC"/>
    <w:rsid w:val="00C85951"/>
    <w:rsid w:val="00C93440"/>
    <w:rsid w:val="00C9385E"/>
    <w:rsid w:val="00CA20E6"/>
    <w:rsid w:val="00CB1269"/>
    <w:rsid w:val="00CB1E26"/>
    <w:rsid w:val="00CB335F"/>
    <w:rsid w:val="00CC41B6"/>
    <w:rsid w:val="00CC4F79"/>
    <w:rsid w:val="00CC5043"/>
    <w:rsid w:val="00CC5298"/>
    <w:rsid w:val="00CC65D8"/>
    <w:rsid w:val="00CD48FF"/>
    <w:rsid w:val="00CD4B03"/>
    <w:rsid w:val="00CE5629"/>
    <w:rsid w:val="00CF3FBB"/>
    <w:rsid w:val="00CF5564"/>
    <w:rsid w:val="00D04329"/>
    <w:rsid w:val="00D11741"/>
    <w:rsid w:val="00D125C9"/>
    <w:rsid w:val="00D210FC"/>
    <w:rsid w:val="00D30A58"/>
    <w:rsid w:val="00D343BF"/>
    <w:rsid w:val="00D34856"/>
    <w:rsid w:val="00D47C48"/>
    <w:rsid w:val="00D5081E"/>
    <w:rsid w:val="00D54ED7"/>
    <w:rsid w:val="00D618FA"/>
    <w:rsid w:val="00D645B1"/>
    <w:rsid w:val="00D64AB7"/>
    <w:rsid w:val="00D673ED"/>
    <w:rsid w:val="00D707BC"/>
    <w:rsid w:val="00D7489D"/>
    <w:rsid w:val="00D77EE1"/>
    <w:rsid w:val="00D83D37"/>
    <w:rsid w:val="00D90B53"/>
    <w:rsid w:val="00DB0049"/>
    <w:rsid w:val="00DB0DB8"/>
    <w:rsid w:val="00DB688D"/>
    <w:rsid w:val="00DC57AE"/>
    <w:rsid w:val="00DD0EB9"/>
    <w:rsid w:val="00DD25BA"/>
    <w:rsid w:val="00DD374D"/>
    <w:rsid w:val="00DE4C41"/>
    <w:rsid w:val="00DF2246"/>
    <w:rsid w:val="00DF6641"/>
    <w:rsid w:val="00E018A6"/>
    <w:rsid w:val="00E03647"/>
    <w:rsid w:val="00E109E3"/>
    <w:rsid w:val="00E22148"/>
    <w:rsid w:val="00E252CC"/>
    <w:rsid w:val="00E34618"/>
    <w:rsid w:val="00E55237"/>
    <w:rsid w:val="00E569A5"/>
    <w:rsid w:val="00E60027"/>
    <w:rsid w:val="00E65D88"/>
    <w:rsid w:val="00E6691B"/>
    <w:rsid w:val="00E76CD1"/>
    <w:rsid w:val="00E83B6F"/>
    <w:rsid w:val="00E848DB"/>
    <w:rsid w:val="00E9344C"/>
    <w:rsid w:val="00E9613A"/>
    <w:rsid w:val="00EA014F"/>
    <w:rsid w:val="00EA0CC4"/>
    <w:rsid w:val="00EA21A5"/>
    <w:rsid w:val="00EA22F7"/>
    <w:rsid w:val="00EB3F34"/>
    <w:rsid w:val="00EB524E"/>
    <w:rsid w:val="00EB5970"/>
    <w:rsid w:val="00EF3388"/>
    <w:rsid w:val="00EF66A1"/>
    <w:rsid w:val="00F032C7"/>
    <w:rsid w:val="00F134C6"/>
    <w:rsid w:val="00F1674E"/>
    <w:rsid w:val="00F27DC3"/>
    <w:rsid w:val="00F30768"/>
    <w:rsid w:val="00F31B1B"/>
    <w:rsid w:val="00F35FB1"/>
    <w:rsid w:val="00F41A67"/>
    <w:rsid w:val="00F421D4"/>
    <w:rsid w:val="00F43ED7"/>
    <w:rsid w:val="00F440AA"/>
    <w:rsid w:val="00F47400"/>
    <w:rsid w:val="00F50361"/>
    <w:rsid w:val="00F50685"/>
    <w:rsid w:val="00F53162"/>
    <w:rsid w:val="00F5582B"/>
    <w:rsid w:val="00F56E08"/>
    <w:rsid w:val="00F756B6"/>
    <w:rsid w:val="00F8362E"/>
    <w:rsid w:val="00F85201"/>
    <w:rsid w:val="00F852C8"/>
    <w:rsid w:val="00F85A12"/>
    <w:rsid w:val="00F91E51"/>
    <w:rsid w:val="00F93FB3"/>
    <w:rsid w:val="00F97F6E"/>
    <w:rsid w:val="00FC09A8"/>
    <w:rsid w:val="00FC1F12"/>
    <w:rsid w:val="00FC28AC"/>
    <w:rsid w:val="00FC2940"/>
    <w:rsid w:val="00FC369B"/>
    <w:rsid w:val="00FD1406"/>
    <w:rsid w:val="00FD244B"/>
    <w:rsid w:val="00FD3302"/>
    <w:rsid w:val="00FD5483"/>
    <w:rsid w:val="00FE013B"/>
    <w:rsid w:val="00FF1C54"/>
    <w:rsid w:val="00FF4401"/>
    <w:rsid w:val="00FF44DA"/>
    <w:rsid w:val="025B4943"/>
    <w:rsid w:val="04A54A70"/>
    <w:rsid w:val="067B1E45"/>
    <w:rsid w:val="06E57646"/>
    <w:rsid w:val="07197F3A"/>
    <w:rsid w:val="07CC7961"/>
    <w:rsid w:val="092F39F9"/>
    <w:rsid w:val="0BCB52AF"/>
    <w:rsid w:val="0CC74223"/>
    <w:rsid w:val="0DB77C37"/>
    <w:rsid w:val="0E18091E"/>
    <w:rsid w:val="11BA617E"/>
    <w:rsid w:val="127E4666"/>
    <w:rsid w:val="12935B21"/>
    <w:rsid w:val="13576F60"/>
    <w:rsid w:val="1469690C"/>
    <w:rsid w:val="17161E5F"/>
    <w:rsid w:val="176D2535"/>
    <w:rsid w:val="189D49A1"/>
    <w:rsid w:val="19D707E2"/>
    <w:rsid w:val="1A315441"/>
    <w:rsid w:val="1EA50B3A"/>
    <w:rsid w:val="1F31515A"/>
    <w:rsid w:val="2144502F"/>
    <w:rsid w:val="22A604B4"/>
    <w:rsid w:val="27E83026"/>
    <w:rsid w:val="283E7644"/>
    <w:rsid w:val="284A0775"/>
    <w:rsid w:val="28537F6B"/>
    <w:rsid w:val="28566A37"/>
    <w:rsid w:val="2A902CC3"/>
    <w:rsid w:val="2B0004C8"/>
    <w:rsid w:val="2D3F1BBA"/>
    <w:rsid w:val="2DC24C98"/>
    <w:rsid w:val="2EBA7FA8"/>
    <w:rsid w:val="301F4D35"/>
    <w:rsid w:val="307038AA"/>
    <w:rsid w:val="30C02FB3"/>
    <w:rsid w:val="31FB141D"/>
    <w:rsid w:val="33040797"/>
    <w:rsid w:val="35804467"/>
    <w:rsid w:val="358F7AF2"/>
    <w:rsid w:val="35C66064"/>
    <w:rsid w:val="36513309"/>
    <w:rsid w:val="36642475"/>
    <w:rsid w:val="369F5A39"/>
    <w:rsid w:val="371B4B91"/>
    <w:rsid w:val="374C0BAD"/>
    <w:rsid w:val="37917B76"/>
    <w:rsid w:val="3A2D3967"/>
    <w:rsid w:val="3AAA4482"/>
    <w:rsid w:val="3AD43AD0"/>
    <w:rsid w:val="3BAD3200"/>
    <w:rsid w:val="3CA85745"/>
    <w:rsid w:val="3CD549C6"/>
    <w:rsid w:val="3D8F66EE"/>
    <w:rsid w:val="3E8978E1"/>
    <w:rsid w:val="3F3E2284"/>
    <w:rsid w:val="3FE26AAA"/>
    <w:rsid w:val="3FFC0BA6"/>
    <w:rsid w:val="40BC550E"/>
    <w:rsid w:val="42376F9B"/>
    <w:rsid w:val="43A95459"/>
    <w:rsid w:val="43C8317B"/>
    <w:rsid w:val="43C958D0"/>
    <w:rsid w:val="43F26CFD"/>
    <w:rsid w:val="46671AF8"/>
    <w:rsid w:val="47E36A0B"/>
    <w:rsid w:val="4A8A32C1"/>
    <w:rsid w:val="4AA77859"/>
    <w:rsid w:val="4AC878D6"/>
    <w:rsid w:val="4ECD5D03"/>
    <w:rsid w:val="4EF22D7C"/>
    <w:rsid w:val="4F3E2158"/>
    <w:rsid w:val="508D7DCE"/>
    <w:rsid w:val="510E7752"/>
    <w:rsid w:val="53544BD0"/>
    <w:rsid w:val="53FC346B"/>
    <w:rsid w:val="548854CB"/>
    <w:rsid w:val="577A32B7"/>
    <w:rsid w:val="577B6E00"/>
    <w:rsid w:val="57EB5E92"/>
    <w:rsid w:val="599A3D2E"/>
    <w:rsid w:val="5AEC341C"/>
    <w:rsid w:val="5BAB6E3A"/>
    <w:rsid w:val="5C130D8F"/>
    <w:rsid w:val="5CBC4E68"/>
    <w:rsid w:val="5D073FED"/>
    <w:rsid w:val="5D91618A"/>
    <w:rsid w:val="5D993B21"/>
    <w:rsid w:val="5E273406"/>
    <w:rsid w:val="5EC815D9"/>
    <w:rsid w:val="5F921E26"/>
    <w:rsid w:val="61F65997"/>
    <w:rsid w:val="61FE7AE6"/>
    <w:rsid w:val="64CC4B7C"/>
    <w:rsid w:val="68EF7778"/>
    <w:rsid w:val="6D6A26A3"/>
    <w:rsid w:val="6F3F076A"/>
    <w:rsid w:val="71FA6EF3"/>
    <w:rsid w:val="720E46A0"/>
    <w:rsid w:val="72242112"/>
    <w:rsid w:val="7318342F"/>
    <w:rsid w:val="742C3AA4"/>
    <w:rsid w:val="74EA50D8"/>
    <w:rsid w:val="74FF0E73"/>
    <w:rsid w:val="75AC7164"/>
    <w:rsid w:val="76256D67"/>
    <w:rsid w:val="786B1514"/>
    <w:rsid w:val="79420F7F"/>
    <w:rsid w:val="7B692B67"/>
    <w:rsid w:val="7C306D99"/>
    <w:rsid w:val="7E9C2967"/>
    <w:rsid w:val="7FEC34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2BA81"/>
  <w15:docId w15:val="{1F5E2F2C-40A4-4E02-B1A8-1C7A3369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6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16640"/>
    <w:pPr>
      <w:tabs>
        <w:tab w:val="center" w:pos="4153"/>
        <w:tab w:val="right" w:pos="8306"/>
      </w:tabs>
      <w:snapToGrid w:val="0"/>
      <w:jc w:val="left"/>
    </w:pPr>
    <w:rPr>
      <w:sz w:val="18"/>
    </w:rPr>
  </w:style>
  <w:style w:type="paragraph" w:styleId="a4">
    <w:name w:val="header"/>
    <w:basedOn w:val="a"/>
    <w:qFormat/>
    <w:rsid w:val="004166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Emphasis"/>
    <w:basedOn w:val="a0"/>
    <w:uiPriority w:val="20"/>
    <w:qFormat/>
    <w:rsid w:val="00416640"/>
    <w:rPr>
      <w:i/>
      <w:iCs/>
    </w:rPr>
  </w:style>
  <w:style w:type="paragraph" w:customStyle="1" w:styleId="07415">
    <w:name w:val="样式 宋体 首行缩进:  0.74 厘米 行距: 1.5 倍行距"/>
    <w:basedOn w:val="a"/>
    <w:qFormat/>
    <w:rsid w:val="00416640"/>
    <w:pPr>
      <w:spacing w:line="360" w:lineRule="auto"/>
      <w:ind w:firstLine="420"/>
    </w:pPr>
    <w:rPr>
      <w:rFonts w:ascii="宋体" w:hAnsi="宋体" w:cs="宋体"/>
      <w:sz w:val="24"/>
    </w:rPr>
  </w:style>
  <w:style w:type="paragraph" w:styleId="a6">
    <w:name w:val="List Paragraph"/>
    <w:basedOn w:val="a"/>
    <w:uiPriority w:val="99"/>
    <w:qFormat/>
    <w:rsid w:val="004166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70087">
      <w:bodyDiv w:val="1"/>
      <w:marLeft w:val="0"/>
      <w:marRight w:val="0"/>
      <w:marTop w:val="0"/>
      <w:marBottom w:val="0"/>
      <w:divBdr>
        <w:top w:val="none" w:sz="0" w:space="0" w:color="auto"/>
        <w:left w:val="none" w:sz="0" w:space="0" w:color="auto"/>
        <w:bottom w:val="none" w:sz="0" w:space="0" w:color="auto"/>
        <w:right w:val="none" w:sz="0" w:space="0" w:color="auto"/>
      </w:divBdr>
    </w:div>
    <w:div w:id="706830830">
      <w:bodyDiv w:val="1"/>
      <w:marLeft w:val="0"/>
      <w:marRight w:val="0"/>
      <w:marTop w:val="0"/>
      <w:marBottom w:val="0"/>
      <w:divBdr>
        <w:top w:val="none" w:sz="0" w:space="0" w:color="auto"/>
        <w:left w:val="none" w:sz="0" w:space="0" w:color="auto"/>
        <w:bottom w:val="none" w:sz="0" w:space="0" w:color="auto"/>
        <w:right w:val="none" w:sz="0" w:space="0" w:color="auto"/>
      </w:divBdr>
    </w:div>
    <w:div w:id="1501891099">
      <w:bodyDiv w:val="1"/>
      <w:marLeft w:val="0"/>
      <w:marRight w:val="0"/>
      <w:marTop w:val="0"/>
      <w:marBottom w:val="0"/>
      <w:divBdr>
        <w:top w:val="none" w:sz="0" w:space="0" w:color="auto"/>
        <w:left w:val="none" w:sz="0" w:space="0" w:color="auto"/>
        <w:bottom w:val="none" w:sz="0" w:space="0" w:color="auto"/>
        <w:right w:val="none" w:sz="0" w:space="0" w:color="auto"/>
      </w:divBdr>
      <w:divsChild>
        <w:div w:id="146289324">
          <w:marLeft w:val="0"/>
          <w:marRight w:val="0"/>
          <w:marTop w:val="0"/>
          <w:marBottom w:val="0"/>
          <w:divBdr>
            <w:top w:val="none" w:sz="0" w:space="0" w:color="auto"/>
            <w:left w:val="none" w:sz="0" w:space="0" w:color="auto"/>
            <w:bottom w:val="none" w:sz="0" w:space="0" w:color="auto"/>
            <w:right w:val="none" w:sz="0" w:space="0" w:color="auto"/>
          </w:divBdr>
        </w:div>
      </w:divsChild>
    </w:div>
    <w:div w:id="203916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5</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207</cp:revision>
  <cp:lastPrinted>2023-02-13T10:01:00Z</cp:lastPrinted>
  <dcterms:created xsi:type="dcterms:W3CDTF">2022-01-17T00:09:00Z</dcterms:created>
  <dcterms:modified xsi:type="dcterms:W3CDTF">2026-04-22T05:20:00Z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